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913C" w14:textId="74B583CF" w:rsidR="00B62267" w:rsidRPr="00B62267" w:rsidRDefault="00B62267" w:rsidP="00B62267">
      <w:pPr>
        <w:jc w:val="center"/>
        <w:rPr>
          <w:b/>
          <w:bCs/>
          <w:sz w:val="28"/>
          <w:szCs w:val="28"/>
          <w:u w:val="single"/>
        </w:rPr>
      </w:pPr>
      <w:r w:rsidRPr="00B62267">
        <w:rPr>
          <w:sz w:val="28"/>
          <w:szCs w:val="28"/>
          <w:u w:val="single"/>
        </w:rPr>
        <w:t>LHAMAR February Antiracism Focus:</w:t>
      </w:r>
      <w:r w:rsidRPr="00B62267">
        <w:rPr>
          <w:b/>
          <w:bCs/>
          <w:sz w:val="28"/>
          <w:szCs w:val="28"/>
          <w:u w:val="single"/>
        </w:rPr>
        <w:t xml:space="preserve"> HEALTHCARE</w:t>
      </w:r>
    </w:p>
    <w:p w14:paraId="728E91AF" w14:textId="6277DF95" w:rsidR="00B62267" w:rsidRDefault="00B62267" w:rsidP="00B62267">
      <w:pPr>
        <w:jc w:val="center"/>
        <w:rPr>
          <w:b/>
          <w:bCs/>
          <w:sz w:val="28"/>
          <w:szCs w:val="28"/>
        </w:rPr>
      </w:pPr>
    </w:p>
    <w:p w14:paraId="09637BB2" w14:textId="3B2BF5EB" w:rsidR="00B62267" w:rsidRDefault="00B62267" w:rsidP="00B62267">
      <w:pPr>
        <w:rPr>
          <w:b/>
          <w:bCs/>
          <w:sz w:val="28"/>
          <w:szCs w:val="28"/>
        </w:rPr>
      </w:pPr>
      <w:r w:rsidRPr="00B62267">
        <w:rPr>
          <w:b/>
          <w:bCs/>
          <w:sz w:val="28"/>
          <w:szCs w:val="28"/>
          <w:u w:val="single"/>
        </w:rPr>
        <w:t>LISTEN</w:t>
      </w:r>
      <w:r>
        <w:rPr>
          <w:b/>
          <w:bCs/>
          <w:sz w:val="28"/>
          <w:szCs w:val="28"/>
        </w:rPr>
        <w:t>:</w:t>
      </w:r>
    </w:p>
    <w:p w14:paraId="44CA5814" w14:textId="39718516" w:rsidR="00B62267" w:rsidRDefault="00B62267" w:rsidP="00B62267">
      <w:pPr>
        <w:rPr>
          <w:sz w:val="28"/>
          <w:szCs w:val="28"/>
        </w:rPr>
      </w:pPr>
      <w:hyperlink r:id="rId4" w:history="1">
        <w:r w:rsidRPr="00FE23DA">
          <w:rPr>
            <w:rStyle w:val="Hyperlink"/>
            <w:sz w:val="28"/>
            <w:szCs w:val="28"/>
          </w:rPr>
          <w:t>https://thenocturnists.com/the-nocturnists-black-voices-in-healthcare</w:t>
        </w:r>
      </w:hyperlink>
    </w:p>
    <w:p w14:paraId="1E06D35D" w14:textId="5C6DA08F" w:rsidR="00B62267" w:rsidRPr="00B62267" w:rsidRDefault="00B62267" w:rsidP="00B62267">
      <w:pPr>
        <w:rPr>
          <w:rFonts w:ascii="Arial" w:eastAsia="Times New Roman" w:hAnsi="Arial" w:cs="Arial"/>
          <w:color w:val="050505"/>
        </w:rPr>
      </w:pPr>
      <w:r w:rsidRPr="00B62267">
        <w:rPr>
          <w:rFonts w:ascii="inherit" w:eastAsia="Times New Roman" w:hAnsi="inherit" w:cs="Arial"/>
          <w:color w:val="050505"/>
        </w:rPr>
        <w:t xml:space="preserve">Choose </w:t>
      </w:r>
      <w:r w:rsidRPr="00B62267">
        <w:rPr>
          <w:rFonts w:ascii="inherit" w:eastAsia="Times New Roman" w:hAnsi="inherit" w:cs="Arial"/>
          <w:color w:val="050505"/>
        </w:rPr>
        <w:t xml:space="preserve">at least </w:t>
      </w:r>
      <w:r w:rsidRPr="00B62267">
        <w:rPr>
          <w:rFonts w:ascii="inherit" w:eastAsia="Times New Roman" w:hAnsi="inherit" w:cs="Arial"/>
          <w:color w:val="050505"/>
        </w:rPr>
        <w:t>1 of these 10 stories to listen to</w:t>
      </w:r>
      <w:r w:rsidRPr="00B62267">
        <w:rPr>
          <w:rFonts w:ascii="inherit" w:eastAsia="Times New Roman" w:hAnsi="inherit" w:cs="Arial"/>
          <w:color w:val="050505"/>
        </w:rPr>
        <w:t>…</w:t>
      </w:r>
    </w:p>
    <w:p w14:paraId="06E75CD9" w14:textId="77777777" w:rsidR="00B62267" w:rsidRPr="00B62267" w:rsidRDefault="00B62267" w:rsidP="00B62267">
      <w:pPr>
        <w:rPr>
          <w:rFonts w:ascii="Arial" w:eastAsia="Times New Roman" w:hAnsi="Arial" w:cs="Arial"/>
          <w:color w:val="050505"/>
        </w:rPr>
      </w:pPr>
      <w:r w:rsidRPr="00B62267">
        <w:rPr>
          <w:rFonts w:ascii="inherit" w:eastAsia="Times New Roman" w:hAnsi="inherit" w:cs="Arial"/>
          <w:color w:val="050505"/>
        </w:rPr>
        <w:t>"</w:t>
      </w:r>
      <w:r w:rsidRPr="00B62267">
        <w:rPr>
          <w:rFonts w:ascii="inherit" w:eastAsia="Times New Roman" w:hAnsi="inherit" w:cs="Arial"/>
          <w:i/>
          <w:iCs/>
          <w:color w:val="050505"/>
        </w:rPr>
        <w:t>Over 200 Black healthcare workers from across the country signed up to participate in this project, which aired for ten weeks from June through September 2020, and highlighted stories of racism in the workplace, as well of stories of Black joy, Black love, and Black excellence</w:t>
      </w:r>
      <w:r w:rsidRPr="00B62267">
        <w:rPr>
          <w:rFonts w:ascii="inherit" w:eastAsia="Times New Roman" w:hAnsi="inherit" w:cs="Arial"/>
          <w:color w:val="050505"/>
        </w:rPr>
        <w:t>. </w:t>
      </w:r>
    </w:p>
    <w:p w14:paraId="74E19DF0" w14:textId="77777777" w:rsidR="00B62267" w:rsidRPr="00B62267" w:rsidRDefault="00B62267" w:rsidP="00B62267">
      <w:pPr>
        <w:rPr>
          <w:rFonts w:ascii="Arial" w:eastAsia="Times New Roman" w:hAnsi="Arial" w:cs="Arial"/>
          <w:color w:val="050505"/>
        </w:rPr>
      </w:pPr>
      <w:r w:rsidRPr="00B62267">
        <w:rPr>
          <w:rFonts w:ascii="inherit" w:eastAsia="Times New Roman" w:hAnsi="inherit" w:cs="Arial"/>
          <w:i/>
          <w:iCs/>
          <w:color w:val="050505"/>
        </w:rPr>
        <w:t>The idea behind the project is this: Stories are powerful. They can be used to erase, simplify, dehumanize, and subjugate. But they can also be used to empower, demystify, create empathy, and remind us of the beautiful, messy humanity that binds us to each other. If people in healthcare are going to engage each other in honest, vulnerable conversation about race and racism, fostering these gut-level connections is essentia</w:t>
      </w:r>
      <w:r w:rsidRPr="00B62267">
        <w:rPr>
          <w:rFonts w:ascii="inherit" w:eastAsia="Times New Roman" w:hAnsi="inherit" w:cs="Arial"/>
          <w:color w:val="050505"/>
        </w:rPr>
        <w:t>l. </w:t>
      </w:r>
      <w:r w:rsidRPr="00B62267">
        <w:rPr>
          <w:rFonts w:ascii="inherit" w:eastAsia="Times New Roman" w:hAnsi="inherit" w:cs="Arial"/>
          <w:b/>
          <w:bCs/>
          <w:i/>
          <w:iCs/>
          <w:color w:val="050505"/>
        </w:rPr>
        <w:t>Black Lives Matter. Black Health Matters. Black Stories Matter</w:t>
      </w:r>
      <w:r w:rsidRPr="00B62267">
        <w:rPr>
          <w:rFonts w:ascii="inherit" w:eastAsia="Times New Roman" w:hAnsi="inherit" w:cs="Arial"/>
          <w:color w:val="050505"/>
        </w:rPr>
        <w:t>."</w:t>
      </w:r>
    </w:p>
    <w:p w14:paraId="10F62D08" w14:textId="3D5BFF6D" w:rsidR="00B62267" w:rsidRDefault="00B62267" w:rsidP="00B62267">
      <w:pPr>
        <w:rPr>
          <w:sz w:val="28"/>
          <w:szCs w:val="28"/>
        </w:rPr>
      </w:pPr>
    </w:p>
    <w:p w14:paraId="0B7A2BBD" w14:textId="77777777" w:rsidR="00B62267" w:rsidRDefault="00B62267" w:rsidP="00B62267">
      <w:pPr>
        <w:rPr>
          <w:sz w:val="32"/>
          <w:szCs w:val="32"/>
        </w:rPr>
      </w:pPr>
      <w:hyperlink r:id="rId5" w:history="1">
        <w:r w:rsidRPr="00FE23DA">
          <w:rPr>
            <w:rStyle w:val="Hyperlink"/>
            <w:sz w:val="32"/>
            <w:szCs w:val="32"/>
          </w:rPr>
          <w:t>https://www.npr.org/2021/01/21/959091838/the-separate-and-unequal-health-system-highlighted-by-covid-19</w:t>
        </w:r>
      </w:hyperlink>
    </w:p>
    <w:p w14:paraId="68EC9F5D" w14:textId="2A1B99C0" w:rsidR="00B62267" w:rsidRDefault="00B62267" w:rsidP="00B62267">
      <w:pPr>
        <w:rPr>
          <w:sz w:val="32"/>
          <w:szCs w:val="32"/>
        </w:rPr>
      </w:pPr>
      <w:r>
        <w:rPr>
          <w:sz w:val="32"/>
          <w:szCs w:val="32"/>
        </w:rPr>
        <w:t xml:space="preserve"> (8-min listen)</w:t>
      </w:r>
    </w:p>
    <w:p w14:paraId="7FE6199C" w14:textId="77777777" w:rsidR="00B62267" w:rsidRDefault="00B62267" w:rsidP="00B62267">
      <w:pPr>
        <w:rPr>
          <w:sz w:val="32"/>
          <w:szCs w:val="32"/>
        </w:rPr>
      </w:pPr>
    </w:p>
    <w:p w14:paraId="0D62DD61" w14:textId="617394AD" w:rsidR="00B62267" w:rsidRDefault="00B62267" w:rsidP="00B62267">
      <w:pPr>
        <w:rPr>
          <w:sz w:val="28"/>
          <w:szCs w:val="28"/>
        </w:rPr>
      </w:pPr>
      <w:r>
        <w:rPr>
          <w:sz w:val="28"/>
          <w:szCs w:val="28"/>
        </w:rPr>
        <w:t>Mental Health Disparities:</w:t>
      </w:r>
    </w:p>
    <w:p w14:paraId="23BE6A9D" w14:textId="77777777" w:rsidR="00B62267" w:rsidRDefault="00B62267" w:rsidP="00B62267">
      <w:pPr>
        <w:rPr>
          <w:sz w:val="32"/>
          <w:szCs w:val="32"/>
        </w:rPr>
      </w:pPr>
      <w:hyperlink r:id="rId6" w:history="1">
        <w:r w:rsidRPr="00FE23DA">
          <w:rPr>
            <w:rStyle w:val="Hyperlink"/>
            <w:sz w:val="32"/>
            <w:szCs w:val="32"/>
          </w:rPr>
          <w:t>https://www.npr.org/sections/health-shots/2020/06/25/877549715/bear-our-pain-the-plea-for-more-black-mental-health-workers</w:t>
        </w:r>
      </w:hyperlink>
    </w:p>
    <w:p w14:paraId="5B0CCCD8" w14:textId="77777777" w:rsidR="00B62267" w:rsidRDefault="00B62267" w:rsidP="00B62267">
      <w:pPr>
        <w:rPr>
          <w:sz w:val="32"/>
          <w:szCs w:val="32"/>
        </w:rPr>
      </w:pPr>
      <w:r>
        <w:rPr>
          <w:sz w:val="32"/>
          <w:szCs w:val="32"/>
        </w:rPr>
        <w:t>(4-min listen)</w:t>
      </w:r>
    </w:p>
    <w:p w14:paraId="56B472E5" w14:textId="63A88E5C" w:rsidR="00B62267" w:rsidRDefault="00B62267" w:rsidP="00B62267">
      <w:pPr>
        <w:rPr>
          <w:sz w:val="28"/>
          <w:szCs w:val="28"/>
        </w:rPr>
      </w:pPr>
    </w:p>
    <w:p w14:paraId="62CAA1B4" w14:textId="5274093D" w:rsidR="00B62267" w:rsidRPr="00B62267" w:rsidRDefault="00B62267" w:rsidP="00B62267">
      <w:pPr>
        <w:rPr>
          <w:b/>
          <w:bCs/>
          <w:sz w:val="28"/>
          <w:szCs w:val="28"/>
        </w:rPr>
      </w:pPr>
      <w:r w:rsidRPr="00B62267">
        <w:rPr>
          <w:b/>
          <w:bCs/>
          <w:sz w:val="28"/>
          <w:szCs w:val="28"/>
          <w:u w:val="single"/>
        </w:rPr>
        <w:t>READ</w:t>
      </w:r>
      <w:r w:rsidRPr="00B62267">
        <w:rPr>
          <w:b/>
          <w:bCs/>
          <w:sz w:val="28"/>
          <w:szCs w:val="28"/>
        </w:rPr>
        <w:t>:</w:t>
      </w:r>
    </w:p>
    <w:p w14:paraId="6C188299" w14:textId="359522CE" w:rsidR="00B62267" w:rsidRPr="00B62267" w:rsidRDefault="00B62267" w:rsidP="00B62267">
      <w:pPr>
        <w:rPr>
          <w:rFonts w:ascii="Times New Roman" w:eastAsia="Times New Roman" w:hAnsi="Times New Roman" w:cs="Times New Roman"/>
        </w:rPr>
      </w:pPr>
      <w:r w:rsidRPr="00B62267">
        <w:rPr>
          <w:rFonts w:ascii="Helvetica Neue" w:eastAsia="Times New Roman" w:hAnsi="Helvetica Neue" w:cs="Times New Roman"/>
          <w:color w:val="262626"/>
          <w:sz w:val="27"/>
          <w:szCs w:val="27"/>
          <w:shd w:val="clear" w:color="auto" w:fill="FEFEFE"/>
        </w:rPr>
        <w:t>Black newborn babies in the United States are more likely to survive childbirth if they are cared for by Black doctors, but three times more likely than White Babies to die when looked after by White doctors, a study has found.</w:t>
      </w:r>
    </w:p>
    <w:p w14:paraId="75A3C49D" w14:textId="26BAAB6E" w:rsidR="00B62267" w:rsidRDefault="00B62267" w:rsidP="00B62267">
      <w:pPr>
        <w:rPr>
          <w:sz w:val="28"/>
          <w:szCs w:val="28"/>
        </w:rPr>
      </w:pPr>
      <w:hyperlink r:id="rId7" w:history="1">
        <w:r w:rsidRPr="00FE23DA">
          <w:rPr>
            <w:rStyle w:val="Hyperlink"/>
            <w:sz w:val="28"/>
            <w:szCs w:val="28"/>
          </w:rPr>
          <w:t>https://www.cnn.com/2020/08/18/health/black-babies-mortality-rate-doctors-study-wellness-scli-intl/index.html?fbclid=IwAR0RPkLtaUVXZDmSn5mJo8zU8ucZ1xstYrs_FCwz_s4aQ-hj4_GKorbQGnc</w:t>
        </w:r>
      </w:hyperlink>
    </w:p>
    <w:p w14:paraId="2BCACB38" w14:textId="77777777" w:rsidR="00B62267" w:rsidRDefault="00B62267" w:rsidP="00B62267">
      <w:pPr>
        <w:rPr>
          <w:rFonts w:ascii="Georgia" w:eastAsia="Times New Roman" w:hAnsi="Georgia" w:cs="Times New Roman"/>
          <w:color w:val="000000"/>
          <w:sz w:val="27"/>
          <w:szCs w:val="27"/>
          <w:shd w:val="clear" w:color="auto" w:fill="FFFFFF"/>
        </w:rPr>
      </w:pPr>
    </w:p>
    <w:p w14:paraId="436F8153" w14:textId="54CBDC2F" w:rsidR="00B62267" w:rsidRPr="00B62267" w:rsidRDefault="00B62267" w:rsidP="00B62267">
      <w:pPr>
        <w:rPr>
          <w:rFonts w:ascii="Times New Roman" w:eastAsia="Times New Roman" w:hAnsi="Times New Roman" w:cs="Times New Roman"/>
        </w:rPr>
      </w:pPr>
      <w:r w:rsidRPr="00B62267">
        <w:rPr>
          <w:rFonts w:ascii="Georgia" w:eastAsia="Times New Roman" w:hAnsi="Georgia" w:cs="Times New Roman"/>
          <w:color w:val="000000"/>
          <w:sz w:val="27"/>
          <w:szCs w:val="27"/>
          <w:shd w:val="clear" w:color="auto" w:fill="FFFFFF"/>
        </w:rPr>
        <w:t>Minority populations have long been underserved by health care and overburdened by the chronic diseases that heighten risk for the coronavirus — a result of generations of racial inequities, high uninsur</w:t>
      </w:r>
      <w:r>
        <w:rPr>
          <w:rFonts w:ascii="Georgia" w:eastAsia="Times New Roman" w:hAnsi="Georgia" w:cs="Times New Roman"/>
          <w:color w:val="000000"/>
          <w:sz w:val="27"/>
          <w:szCs w:val="27"/>
          <w:shd w:val="clear" w:color="auto" w:fill="FFFFFF"/>
        </w:rPr>
        <w:t xml:space="preserve">ed </w:t>
      </w:r>
      <w:r w:rsidRPr="00B62267">
        <w:rPr>
          <w:rFonts w:ascii="Georgia" w:eastAsia="Times New Roman" w:hAnsi="Georgia" w:cs="Times New Roman"/>
          <w:color w:val="000000"/>
          <w:sz w:val="27"/>
          <w:szCs w:val="27"/>
          <w:shd w:val="clear" w:color="auto" w:fill="FFFFFF"/>
        </w:rPr>
        <w:t>rates, crowded housing and other social factors that contribute to poor health. The fact that minorities make up a disproportionate share of essential workers — who can’t work safely at home during the pandemic — adds even more risk.</w:t>
      </w:r>
    </w:p>
    <w:p w14:paraId="7EDE274C" w14:textId="147F3134" w:rsidR="00B62267" w:rsidRDefault="00B62267" w:rsidP="00B62267">
      <w:pPr>
        <w:rPr>
          <w:sz w:val="28"/>
          <w:szCs w:val="28"/>
        </w:rPr>
      </w:pPr>
      <w:hyperlink r:id="rId8" w:history="1">
        <w:r w:rsidRPr="00FE23DA">
          <w:rPr>
            <w:rStyle w:val="Hyperlink"/>
            <w:sz w:val="28"/>
            <w:szCs w:val="28"/>
          </w:rPr>
          <w:t>https://www.politico.com/news/2020/07/08/racial-disparities-coronavirus-political-divide-353226?fbclid=IwAR0ccORM2ROqH6OpkfSeW08pv-MQQgLR7ffhiq-jlLxUPaNfgN40ho12Feo</w:t>
        </w:r>
      </w:hyperlink>
    </w:p>
    <w:p w14:paraId="1A2751D7" w14:textId="6E8F673D" w:rsidR="00B62267" w:rsidRDefault="00B62267" w:rsidP="00B62267">
      <w:pPr>
        <w:rPr>
          <w:sz w:val="28"/>
          <w:szCs w:val="28"/>
        </w:rPr>
      </w:pPr>
    </w:p>
    <w:p w14:paraId="02996994" w14:textId="530B69F1" w:rsidR="00B62267" w:rsidRPr="00B62267" w:rsidRDefault="00B62267" w:rsidP="00B62267">
      <w:pPr>
        <w:rPr>
          <w:b/>
          <w:bCs/>
          <w:sz w:val="28"/>
          <w:szCs w:val="28"/>
        </w:rPr>
      </w:pPr>
      <w:r w:rsidRPr="00B62267">
        <w:rPr>
          <w:b/>
          <w:bCs/>
          <w:sz w:val="28"/>
          <w:szCs w:val="28"/>
          <w:u w:val="single"/>
        </w:rPr>
        <w:t>WATCH</w:t>
      </w:r>
      <w:r w:rsidRPr="00B62267">
        <w:rPr>
          <w:b/>
          <w:bCs/>
          <w:sz w:val="28"/>
          <w:szCs w:val="28"/>
        </w:rPr>
        <w:t>:</w:t>
      </w:r>
    </w:p>
    <w:p w14:paraId="6C8CF0F9" w14:textId="76056190" w:rsidR="00B62267" w:rsidRDefault="00B62267" w:rsidP="00B62267">
      <w:pPr>
        <w:rPr>
          <w:sz w:val="28"/>
          <w:szCs w:val="28"/>
        </w:rPr>
      </w:pPr>
      <w:r>
        <w:rPr>
          <w:sz w:val="28"/>
          <w:szCs w:val="28"/>
        </w:rPr>
        <w:t>Watch 3 videos from our YouTube Playlist:</w:t>
      </w:r>
    </w:p>
    <w:p w14:paraId="1714AE05" w14:textId="77EC314B" w:rsidR="00B62267" w:rsidRPr="00B62267" w:rsidRDefault="00B62267" w:rsidP="00B62267">
      <w:pPr>
        <w:rPr>
          <w:sz w:val="28"/>
          <w:szCs w:val="28"/>
        </w:rPr>
      </w:pPr>
      <w:r>
        <w:rPr>
          <w:sz w:val="28"/>
          <w:szCs w:val="28"/>
        </w:rPr>
        <w:fldChar w:fldCharType="begin"/>
      </w:r>
      <w:r>
        <w:rPr>
          <w:sz w:val="28"/>
          <w:szCs w:val="28"/>
        </w:rPr>
        <w:instrText xml:space="preserve"> HYPERLINK "</w:instrText>
      </w:r>
      <w:r w:rsidRPr="00B62267">
        <w:rPr>
          <w:sz w:val="28"/>
          <w:szCs w:val="28"/>
        </w:rPr>
        <w:instrText>https://youtube.com/playlist?list=PLrIbwW9doUbpAHNL4KsbLTAG0l28xy-5F</w:instrText>
      </w:r>
      <w:r>
        <w:rPr>
          <w:sz w:val="28"/>
          <w:szCs w:val="28"/>
        </w:rPr>
        <w:instrText xml:space="preserve">" </w:instrText>
      </w:r>
      <w:r>
        <w:rPr>
          <w:sz w:val="28"/>
          <w:szCs w:val="28"/>
        </w:rPr>
        <w:fldChar w:fldCharType="separate"/>
      </w:r>
      <w:r w:rsidRPr="00FE23DA">
        <w:rPr>
          <w:rStyle w:val="Hyperlink"/>
          <w:sz w:val="28"/>
          <w:szCs w:val="28"/>
        </w:rPr>
        <w:t>https://youtube.com/playlist?list=PLrIbwW9doUbpAHNL4KsbLTAG0l28xy-5F</w:t>
      </w:r>
      <w:r>
        <w:rPr>
          <w:sz w:val="28"/>
          <w:szCs w:val="28"/>
        </w:rPr>
        <w:fldChar w:fldCharType="end"/>
      </w:r>
    </w:p>
    <w:sectPr w:rsidR="00B62267" w:rsidRPr="00B62267" w:rsidSect="00B62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67"/>
    <w:rsid w:val="00B6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82ACC"/>
  <w15:chartTrackingRefBased/>
  <w15:docId w15:val="{FEF3FD79-2F3F-6F43-A591-1E0DDAC1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267"/>
    <w:rPr>
      <w:color w:val="0563C1" w:themeColor="hyperlink"/>
      <w:u w:val="single"/>
    </w:rPr>
  </w:style>
  <w:style w:type="character" w:styleId="UnresolvedMention">
    <w:name w:val="Unresolved Mention"/>
    <w:basedOn w:val="DefaultParagraphFont"/>
    <w:uiPriority w:val="99"/>
    <w:semiHidden/>
    <w:unhideWhenUsed/>
    <w:rsid w:val="00B62267"/>
    <w:rPr>
      <w:color w:val="605E5C"/>
      <w:shd w:val="clear" w:color="auto" w:fill="E1DFDD"/>
    </w:rPr>
  </w:style>
  <w:style w:type="character" w:customStyle="1" w:styleId="d2edcug0">
    <w:name w:val="d2edcug0"/>
    <w:basedOn w:val="DefaultParagraphFont"/>
    <w:rsid w:val="00B62267"/>
  </w:style>
  <w:style w:type="character" w:customStyle="1" w:styleId="apple-converted-space">
    <w:name w:val="apple-converted-space"/>
    <w:basedOn w:val="DefaultParagraphFont"/>
    <w:rsid w:val="00B62267"/>
  </w:style>
  <w:style w:type="character" w:styleId="FollowedHyperlink">
    <w:name w:val="FollowedHyperlink"/>
    <w:basedOn w:val="DefaultParagraphFont"/>
    <w:uiPriority w:val="99"/>
    <w:semiHidden/>
    <w:unhideWhenUsed/>
    <w:rsid w:val="00B62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5035">
      <w:bodyDiv w:val="1"/>
      <w:marLeft w:val="0"/>
      <w:marRight w:val="0"/>
      <w:marTop w:val="0"/>
      <w:marBottom w:val="0"/>
      <w:divBdr>
        <w:top w:val="none" w:sz="0" w:space="0" w:color="auto"/>
        <w:left w:val="none" w:sz="0" w:space="0" w:color="auto"/>
        <w:bottom w:val="none" w:sz="0" w:space="0" w:color="auto"/>
        <w:right w:val="none" w:sz="0" w:space="0" w:color="auto"/>
      </w:divBdr>
    </w:div>
    <w:div w:id="702943587">
      <w:bodyDiv w:val="1"/>
      <w:marLeft w:val="0"/>
      <w:marRight w:val="0"/>
      <w:marTop w:val="0"/>
      <w:marBottom w:val="0"/>
      <w:divBdr>
        <w:top w:val="none" w:sz="0" w:space="0" w:color="auto"/>
        <w:left w:val="none" w:sz="0" w:space="0" w:color="auto"/>
        <w:bottom w:val="none" w:sz="0" w:space="0" w:color="auto"/>
        <w:right w:val="none" w:sz="0" w:space="0" w:color="auto"/>
      </w:divBdr>
      <w:divsChild>
        <w:div w:id="797184076">
          <w:marLeft w:val="0"/>
          <w:marRight w:val="0"/>
          <w:marTop w:val="0"/>
          <w:marBottom w:val="120"/>
          <w:divBdr>
            <w:top w:val="none" w:sz="0" w:space="0" w:color="auto"/>
            <w:left w:val="none" w:sz="0" w:space="0" w:color="auto"/>
            <w:bottom w:val="none" w:sz="0" w:space="0" w:color="auto"/>
            <w:right w:val="none" w:sz="0" w:space="0" w:color="auto"/>
          </w:divBdr>
        </w:div>
        <w:div w:id="1072238124">
          <w:marLeft w:val="0"/>
          <w:marRight w:val="0"/>
          <w:marTop w:val="0"/>
          <w:marBottom w:val="120"/>
          <w:divBdr>
            <w:top w:val="none" w:sz="0" w:space="0" w:color="auto"/>
            <w:left w:val="none" w:sz="0" w:space="0" w:color="auto"/>
            <w:bottom w:val="none" w:sz="0" w:space="0" w:color="auto"/>
            <w:right w:val="none" w:sz="0" w:space="0" w:color="auto"/>
          </w:divBdr>
        </w:div>
        <w:div w:id="1086997333">
          <w:marLeft w:val="0"/>
          <w:marRight w:val="0"/>
          <w:marTop w:val="0"/>
          <w:marBottom w:val="120"/>
          <w:divBdr>
            <w:top w:val="none" w:sz="0" w:space="0" w:color="auto"/>
            <w:left w:val="none" w:sz="0" w:space="0" w:color="auto"/>
            <w:bottom w:val="none" w:sz="0" w:space="0" w:color="auto"/>
            <w:right w:val="none" w:sz="0" w:space="0" w:color="auto"/>
          </w:divBdr>
        </w:div>
      </w:divsChild>
    </w:div>
    <w:div w:id="15693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2020/07/08/racial-disparities-coronavirus-political-divide-353226?fbclid=IwAR0ccORM2ROqH6OpkfSeW08pv-MQQgLR7ffhiq-jlLxUPaNfgN40ho12Feo" TargetMode="External"/><Relationship Id="rId3" Type="http://schemas.openxmlformats.org/officeDocument/2006/relationships/webSettings" Target="webSettings.xml"/><Relationship Id="rId7" Type="http://schemas.openxmlformats.org/officeDocument/2006/relationships/hyperlink" Target="https://www.cnn.com/2020/08/18/health/black-babies-mortality-rate-doctors-study-wellness-scli-intl/index.html?fbclid=IwAR0RPkLtaUVXZDmSn5mJo8zU8ucZ1xstYrs_FCwz_s4aQ-hj4_GKorbQG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r.org/sections/health-shots/2020/06/25/877549715/bear-our-pain-the-plea-for-more-black-mental-health-workers" TargetMode="External"/><Relationship Id="rId5" Type="http://schemas.openxmlformats.org/officeDocument/2006/relationships/hyperlink" Target="https://www.npr.org/2021/01/21/959091838/the-separate-and-unequal-health-system-highlighted-by-covid-19" TargetMode="External"/><Relationship Id="rId10" Type="http://schemas.openxmlformats.org/officeDocument/2006/relationships/theme" Target="theme/theme1.xml"/><Relationship Id="rId4" Type="http://schemas.openxmlformats.org/officeDocument/2006/relationships/hyperlink" Target="https://thenocturnists.com/the-nocturnists-black-voices-in-healthca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2021-02-03T14:12:00Z</dcterms:created>
  <dcterms:modified xsi:type="dcterms:W3CDTF">2021-02-03T15:13:00Z</dcterms:modified>
</cp:coreProperties>
</file>